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CANADA FRANCHISE AGREEMENT</w:t>
      </w:r>
    </w:p>
    <w:p/>
    <w:p>
      <w:r>
        <w:rPr>
          <w:b/>
          <w:sz w:val="20"/>
        </w:rPr>
        <w:t>PARTIES:</w:t>
      </w:r>
    </w:p>
    <w:p>
      <w:r>
        <w:rPr>
          <w:b w:val="0"/>
          <w:sz w:val="20"/>
        </w:rPr>
        <w:t>Franchisor (hereinafter referred to as “Franchisor”):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__________________________________________________________________________________________________________</w:t>
      </w:r>
    </w:p>
    <w:p/>
    <w:p>
      <w:r>
        <w:rPr>
          <w:b w:val="0"/>
          <w:sz w:val="20"/>
        </w:rPr>
        <w:t>Franchisee (hereinafter referred to as “Franchisee”): 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__________________________________________________________________________________________________________</w:t>
      </w:r>
    </w:p>
    <w:p/>
    <w:p>
      <w:r>
        <w:rPr>
          <w:b/>
          <w:sz w:val="20"/>
        </w:rPr>
        <w:t>RECITALS</w:t>
      </w:r>
    </w:p>
    <w:p>
      <w:r>
        <w:rPr>
          <w:b w:val="0"/>
          <w:sz w:val="20"/>
        </w:rPr>
        <w:t>WHEREAS, the Franchisor owns the rights to the trademark, system, and proprietary methods related to the operation of the franchise business as described herein;</w:t>
      </w:r>
    </w:p>
    <w:p>
      <w:r>
        <w:rPr>
          <w:b w:val="0"/>
          <w:sz w:val="20"/>
        </w:rPr>
        <w:t>WHEREAS, the Franchisee desires to obtain the rights to operate a franchise under the Franchisor’s system and trademark in accordance with the terms and conditions set forth in this Agreement;</w:t>
      </w:r>
    </w:p>
    <w:p>
      <w:r>
        <w:rPr>
          <w:b w:val="0"/>
          <w:sz w:val="20"/>
        </w:rPr>
        <w:t>NOW, THEREFORE, in consideration of the mutual covenants and agreements contained herein, the parties agree as follows:</w:t>
      </w:r>
    </w:p>
    <w:p/>
    <w:p>
      <w:r>
        <w:rPr>
          <w:b/>
          <w:sz w:val="20"/>
        </w:rPr>
        <w:t>ARTICLE 1 – GRANT OF FRANCHISE</w:t>
      </w:r>
    </w:p>
    <w:p>
      <w:r>
        <w:rPr>
          <w:b w:val="0"/>
          <w:sz w:val="20"/>
        </w:rPr>
        <w:t>1.1 Grant: The Franchisor hereby grants to the Franchisee the right, license, and privilege to operate a franchise business (the “Franchise”) under the Franchisor’s trademark and system within the geographical area defined as: __________________________________________________.</w:t>
      </w:r>
    </w:p>
    <w:p>
      <w:r>
        <w:rPr>
          <w:b w:val="0"/>
          <w:sz w:val="20"/>
        </w:rPr>
        <w:t>1.2 Term: The initial term of this Agreement shall be __ years commencing upon the Effective Date, with the possibility of renewal as set forth herein.</w:t>
      </w:r>
    </w:p>
    <w:p>
      <w:r>
        <w:rPr>
          <w:b w:val="0"/>
          <w:sz w:val="20"/>
        </w:rPr>
        <w:t>1.3 Exclusivity: The Franchisee shall have __ (exclusive/non-exclusive) rights to operate in the designated territory, subject to the terms and conditions of this Agreement.</w:t>
      </w:r>
    </w:p>
    <w:p/>
    <w:p>
      <w:r>
        <w:rPr>
          <w:b/>
          <w:sz w:val="20"/>
        </w:rPr>
        <w:t>ARTICLE 2 – FRANCHISE FEE AND PAYMENTS</w:t>
      </w:r>
    </w:p>
    <w:p>
      <w:r>
        <w:rPr>
          <w:b w:val="0"/>
          <w:sz w:val="20"/>
        </w:rPr>
        <w:t>2.1 Initial Franchise Fee: The Franchisee agrees to pay the Franchisor a non-refundable initial franchise fee of CAD ________________, payable upon execution of this Agreement.</w:t>
      </w:r>
    </w:p>
    <w:p>
      <w:r>
        <w:rPr>
          <w:b w:val="0"/>
          <w:sz w:val="20"/>
        </w:rPr>
        <w:t>2.2 Royalty Fees: The Franchisee shall pay to the Franchisor ongoing royalty fees equal to __% of the gross sales generated by the Franchise, payable monthly on or before the __ day of each month.</w:t>
      </w:r>
    </w:p>
    <w:p>
      <w:r>
        <w:rPr>
          <w:b w:val="0"/>
          <w:sz w:val="20"/>
        </w:rPr>
        <w:t>2.3 Advertising Fees: The Franchisee shall contribute __% of gross sales to the Franchisor’s advertising fund, payable according to the schedule established by the Franchisor.</w:t>
      </w:r>
    </w:p>
    <w:p>
      <w:r>
        <w:rPr>
          <w:b w:val="0"/>
          <w:sz w:val="20"/>
        </w:rPr>
        <w:t>2.4 Other Fees: The Franchisee may be required to pay additional fees as set forth in the Franchise Disclosure Document and related policies.</w:t>
      </w:r>
    </w:p>
    <w:p/>
    <w:p>
      <w:r>
        <w:rPr>
          <w:b/>
          <w:sz w:val="20"/>
        </w:rPr>
        <w:t>ARTICLE 3 – FRANCHISEE'S OBLIGATIONS</w:t>
      </w:r>
    </w:p>
    <w:p>
      <w:r>
        <w:rPr>
          <w:b w:val="0"/>
          <w:sz w:val="20"/>
        </w:rPr>
        <w:t>3.1 Operation: The Franchisee agrees to operate the Franchise in strict compliance with the Franchisor’s system, standards, policies, and procedures.</w:t>
      </w:r>
    </w:p>
    <w:p>
      <w:r>
        <w:rPr>
          <w:b w:val="0"/>
          <w:sz w:val="20"/>
        </w:rPr>
        <w:t>3.2 Training: The Franchisee shall attend and complete all required training programs provided by the Franchisor prior to commencing operations.</w:t>
      </w:r>
    </w:p>
    <w:p>
      <w:r>
        <w:rPr>
          <w:b w:val="0"/>
          <w:sz w:val="20"/>
        </w:rPr>
        <w:t>3.3 Staffing: The Franchisee shall employ qualified personnel and ensure all staff are adequately trained in accordance with the Franchisor’s requirements.</w:t>
      </w:r>
    </w:p>
    <w:p>
      <w:r>
        <w:rPr>
          <w:b w:val="0"/>
          <w:sz w:val="20"/>
        </w:rPr>
        <w:t>3.4 Reports: The Franchisee shall submit all required operational and financial reports accurately and timely as specified by the Franchisor.</w:t>
      </w:r>
    </w:p>
    <w:p>
      <w:r>
        <w:rPr>
          <w:b w:val="0"/>
          <w:sz w:val="20"/>
        </w:rPr>
        <w:t>3.5 Compliance: The Franchisee shall comply with all applicable laws, regulations, and standards in the operation of the Franchise.</w:t>
      </w:r>
    </w:p>
    <w:p/>
    <w:p>
      <w:r>
        <w:rPr>
          <w:b/>
          <w:sz w:val="20"/>
        </w:rPr>
        <w:t>ARTICLE 4 – FRANCHISOR'S OBLIGATIONS</w:t>
      </w:r>
    </w:p>
    <w:p>
      <w:r>
        <w:rPr>
          <w:b w:val="0"/>
          <w:sz w:val="20"/>
        </w:rPr>
        <w:t>4.1 Training and Support: The Franchisor shall provide initial and ongoing training, operational manuals, and reasonable assistance to the Franchisee.</w:t>
      </w:r>
    </w:p>
    <w:p>
      <w:r>
        <w:rPr>
          <w:b w:val="0"/>
          <w:sz w:val="20"/>
        </w:rPr>
        <w:t>4.2 Trademark and System: The Franchisor grants the Franchisee the right to use the trademarks, logos, and business system during the term of this Agreement.</w:t>
      </w:r>
    </w:p>
    <w:p>
      <w:r>
        <w:rPr>
          <w:b w:val="0"/>
          <w:sz w:val="20"/>
        </w:rPr>
        <w:t>4.3 Marketing: The Franchisor shall develop and maintain marketing programs and materials to promote the Franchise network.</w:t>
      </w:r>
    </w:p>
    <w:p>
      <w:r>
        <w:rPr>
          <w:b w:val="0"/>
          <w:sz w:val="20"/>
        </w:rPr>
        <w:t>4.4 Updates: The Franchisor shall provide updates to the system, policies, and procedures as deemed necessary for the Franchise’s success.</w:t>
      </w:r>
    </w:p>
    <w:p/>
    <w:p>
      <w:r>
        <w:rPr>
          <w:b/>
          <w:sz w:val="20"/>
        </w:rPr>
        <w:t>ARTICLE 5 – INTELLECTUAL PROPERTY</w:t>
      </w:r>
    </w:p>
    <w:p>
      <w:r>
        <w:rPr>
          <w:b w:val="0"/>
          <w:sz w:val="20"/>
        </w:rPr>
        <w:t>5.1 Ownership: The Franchisee acknowledges that the Franchisor exclusively owns all trademarks, trade names, service marks, logos, copyrights, and confidential information related to the Franchise.</w:t>
      </w:r>
    </w:p>
    <w:p>
      <w:r>
        <w:rPr>
          <w:b w:val="0"/>
          <w:sz w:val="20"/>
        </w:rPr>
        <w:t>5.2 Use: The Franchisee shall use all intellectual property solely in connection with the operation of the Franchise and in accordance with this Agreement.</w:t>
      </w:r>
    </w:p>
    <w:p>
      <w:r>
        <w:rPr>
          <w:b w:val="0"/>
          <w:sz w:val="20"/>
        </w:rPr>
        <w:t>5.3 Protection: The Franchisee shall not challenge or seek to obtain ownership of any of the Franchisor’s intellectual property rights and shall assist the Franchisor in protecting these rights.</w:t>
      </w:r>
    </w:p>
    <w:p/>
    <w:p>
      <w:r>
        <w:rPr>
          <w:b/>
          <w:sz w:val="20"/>
        </w:rPr>
        <w:t>ARTICLE 6 – CONFIDENTIALITY AND NON-COMPETE</w:t>
      </w:r>
    </w:p>
    <w:p>
      <w:r>
        <w:rPr>
          <w:b w:val="0"/>
          <w:sz w:val="20"/>
        </w:rPr>
        <w:t>6.1 Confidentiality: The Franchisee shall maintain in confidence all proprietary information, trade secrets, and business methods disclosed by the Franchisor during the term of this Agreement and thereafter.</w:t>
      </w:r>
    </w:p>
    <w:p>
      <w:r>
        <w:rPr>
          <w:b w:val="0"/>
          <w:sz w:val="20"/>
        </w:rPr>
        <w:t>6.2 Non-Competition: During the term of this Agreement and for a period of __ years following its termination, the Franchisee shall not directly or indirectly engage in any business competitive with the Franchise within the territory or any other region designated by the Franchisor.</w:t>
      </w:r>
    </w:p>
    <w:p/>
    <w:p>
      <w:r>
        <w:rPr>
          <w:b/>
          <w:sz w:val="20"/>
        </w:rPr>
        <w:t>ARTICLE 7 – TERM AND TERMINATION</w:t>
      </w:r>
    </w:p>
    <w:p>
      <w:r>
        <w:rPr>
          <w:b w:val="0"/>
          <w:sz w:val="20"/>
        </w:rPr>
        <w:t>7.1 Term: This Agreement shall commence on the Effective Date and continue for the term specified in Article 1 unless terminated earlier as provided herein.</w:t>
      </w:r>
    </w:p>
    <w:p>
      <w:r>
        <w:rPr>
          <w:b w:val="0"/>
          <w:sz w:val="20"/>
        </w:rPr>
        <w:t>7.2 Termination by Franchisor: The Franchisor may terminate this Agreement upon written notice to the Franchisee for cause, including but not limited to breach of Agreement, insolvency, illegal activities, or failure to pay fees.</w:t>
      </w:r>
    </w:p>
    <w:p>
      <w:r>
        <w:rPr>
          <w:b w:val="0"/>
          <w:sz w:val="20"/>
        </w:rPr>
        <w:t>7.3 Termination by Franchisee: The Franchisee may terminate this Agreement upon written notice to the Franchisor in the event of material breach by the Franchisor, subject to cure periods.</w:t>
      </w:r>
    </w:p>
    <w:p>
      <w:r>
        <w:rPr>
          <w:b w:val="0"/>
          <w:sz w:val="20"/>
        </w:rPr>
        <w:t>7.4 Effect of Termination: Upon termination or expiration, the Franchisee shall cease use of all trademarks, return all confidential materials, and comply with the post-termination obligations set forth herein.</w:t>
      </w:r>
    </w:p>
    <w:p/>
    <w:p>
      <w:r>
        <w:rPr>
          <w:b/>
          <w:sz w:val="20"/>
        </w:rPr>
        <w:t>ARTICLE 8 – INDEMNIFICATION AND LIABILITY</w:t>
      </w:r>
    </w:p>
    <w:p>
      <w:r>
        <w:rPr>
          <w:b w:val="0"/>
          <w:sz w:val="20"/>
        </w:rPr>
        <w:t>8.1 Indemnification by Franchisee: The Franchisee agrees to indemnify, defend, and hold harmless the Franchisor and its affiliates from any claims, damages, liabilities, or expenses arising out of the Franchisee’s operation of the Franchise.</w:t>
      </w:r>
    </w:p>
    <w:p>
      <w:r>
        <w:rPr>
          <w:b w:val="0"/>
          <w:sz w:val="20"/>
        </w:rPr>
        <w:t>8.2 Limitation of Liability: Except as required by law, the Franchisor shall not be liable for any indirect, incidental, special, or consequential damages arising out of this Agreement or the Franchise operation.</w:t>
      </w:r>
    </w:p>
    <w:p>
      <w:r>
        <w:rPr>
          <w:b w:val="0"/>
          <w:sz w:val="20"/>
        </w:rPr>
        <w:t>8.3 Insurance: The Franchisee shall maintain adequate insurance coverage as specified by the Franchisor and provide proof thereof upon request.</w:t>
      </w:r>
    </w:p>
    <w:p/>
    <w:p>
      <w:r>
        <w:rPr>
          <w:b/>
          <w:sz w:val="20"/>
        </w:rPr>
        <w:t>ARTICLE 9 – DISPUTE RESOLUTION AND GOVERNING LAW</w:t>
      </w:r>
    </w:p>
    <w:p>
      <w:r>
        <w:rPr>
          <w:b w:val="0"/>
          <w:sz w:val="20"/>
        </w:rPr>
        <w:t>9.1 Governing Law: This Agreement shall be governed by and construed in accordance with the laws of the province or territory of Canada where the Franchise operates.</w:t>
      </w:r>
    </w:p>
    <w:p>
      <w:r>
        <w:rPr>
          <w:b w:val="0"/>
          <w:sz w:val="20"/>
        </w:rPr>
        <w:t>9.2 Mediation: In the event of any dispute, the parties agree to attempt to resolve the matter through mediation prior to initiating any legal proceedings.</w:t>
      </w:r>
    </w:p>
    <w:p>
      <w:r>
        <w:rPr>
          <w:b w:val="0"/>
          <w:sz w:val="20"/>
        </w:rPr>
        <w:t>9.3 Arbitration: If mediation fails, disputes shall be resolved by binding arbitration in accordance with the rules of the Canadian Arbitration Association, with the arbitration held within the Franchise territory.</w:t>
      </w:r>
    </w:p>
    <w:p/>
    <w:p>
      <w:r>
        <w:rPr>
          <w:b/>
          <w:sz w:val="20"/>
        </w:rPr>
        <w:t>ARTICLE 10 – MISCELLANEOUS</w:t>
      </w:r>
    </w:p>
    <w:p>
      <w:r>
        <w:rPr>
          <w:b w:val="0"/>
          <w:sz w:val="20"/>
        </w:rPr>
        <w:t>10.1 Assignment: The Franchisee shall not assign or transfer this Agreement without the prior written consent of the Franchisor.</w:t>
      </w:r>
    </w:p>
    <w:p>
      <w:r>
        <w:rPr>
          <w:b w:val="0"/>
          <w:sz w:val="20"/>
        </w:rPr>
        <w:t>10.2 Entire Agreement: This Agreement, including all attachments and disclosures, constitutes the entire understanding between the parties and supersedes all prior agreements.</w:t>
      </w:r>
    </w:p>
    <w:p>
      <w:r>
        <w:rPr>
          <w:b w:val="0"/>
          <w:sz w:val="20"/>
        </w:rPr>
        <w:t>10.3 Amendments: Any amendments to this Agreement must be in writing and signed by both parties.</w:t>
      </w:r>
    </w:p>
    <w:p>
      <w:r>
        <w:rPr>
          <w:b w:val="0"/>
          <w:sz w:val="20"/>
        </w:rPr>
        <w:t>10.4 Notices: All notices shall be in writing and delivered to the addresses stated herein or as updated by written notice.</w:t>
      </w:r>
    </w:p>
    <w:p>
      <w:r>
        <w:rPr>
          <w:b w:val="0"/>
          <w:sz w:val="20"/>
        </w:rPr>
        <w:t>10.5 Severability: If any provision of this Agreement is held invalid or unenforceable, the remaining provisions shall continue in full force and effect.</w:t>
      </w:r>
    </w:p>
    <w:p>
      <w:r>
        <w:rPr>
          <w:b w:val="0"/>
          <w:sz w:val="20"/>
        </w:rPr>
        <w:t>10.6 Waiver: No waiver of any breach shall be deemed a waiver of any subsequent breach.</w:t>
      </w:r>
    </w:p>
    <w:p/>
    <w:p/>
    <w:p>
      <w:r>
        <w:rPr>
          <w:b w:val="0"/>
          <w:sz w:val="20"/>
        </w:rPr>
        <w:t>Place and date of signature: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FRANCHISOR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FRANCHISEE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https://docstemplates-ca.com/franchise-agreement/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https://docstemplates-ca.com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docstemplates-ca.com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templates-ca.com/franchise-agreement/" TargetMode="External"/><Relationship Id="rId10" Type="http://schemas.openxmlformats.org/officeDocument/2006/relationships/hyperlink" Target="https://docstemplates-c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