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SERVICE AGREEMENT</w:t>
      </w:r>
    </w:p>
    <w:p/>
    <w:p>
      <w:r>
        <w:rPr>
          <w:b w:val="0"/>
          <w:sz w:val="20"/>
        </w:rPr>
        <w:t>This General Service Agreement (the “Agreement”) is made between the following parties:</w:t>
      </w:r>
    </w:p>
    <w:p>
      <w:r>
        <w:rPr>
          <w:b/>
          <w:sz w:val="20"/>
        </w:rPr>
        <w:t>Service Provider Information:</w:t>
      </w:r>
    </w:p>
    <w:p>
      <w:r>
        <w:rPr>
          <w:b w:val="0"/>
          <w:sz w:val="20"/>
        </w:rPr>
        <w:t>Legal Name: ____________________________________________________________</w:t>
      </w:r>
    </w:p>
    <w:p>
      <w:r>
        <w:rPr>
          <w:b w:val="0"/>
          <w:sz w:val="20"/>
        </w:rPr>
        <w:t>Business Number (BN): 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Legal Name: ____________________________________________________________</w:t>
      </w:r>
    </w:p>
    <w:p>
      <w:r>
        <w:rPr>
          <w:b w:val="0"/>
          <w:sz w:val="20"/>
        </w:rPr>
        <w:t>Business Number (BN) / Personal Identification Number: 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WHEREAS, the Service Provider is engaged in the business of providing certain services as described below;</w:t>
      </w:r>
    </w:p>
    <w:p>
      <w:r>
        <w:rPr>
          <w:b w:val="0"/>
          <w:sz w:val="20"/>
        </w:rPr>
        <w:t>AND WHEREAS, the Client desires to engage the Service Provider to perform such services under the terms and conditions set forth herein;</w:t>
      </w:r>
    </w:p>
    <w:p>
      <w:r>
        <w:rPr>
          <w:b w:val="0"/>
          <w:sz w:val="20"/>
        </w:rPr>
        <w:t>NOW, THEREFORE, in consideration of the mutual covenants contained herein, the parties agree as follows:</w:t>
      </w:r>
    </w:p>
    <w:p/>
    <w:p>
      <w:r>
        <w:rPr>
          <w:b/>
          <w:sz w:val="20"/>
        </w:rPr>
        <w:t>1. Definitions</w:t>
      </w:r>
    </w:p>
    <w:p>
      <w:r>
        <w:rPr>
          <w:b w:val="0"/>
          <w:sz w:val="20"/>
        </w:rPr>
        <w:t>“Services” means the specific professional or other work to be performed by the Service Provider as outlined in Schedule A attached hereto.</w:t>
      </w:r>
    </w:p>
    <w:p>
      <w:r>
        <w:rPr>
          <w:b w:val="0"/>
          <w:sz w:val="20"/>
        </w:rPr>
        <w:t>“Effective Date” means the date on which this Agreement is signed by the last party to do so.</w:t>
      </w:r>
    </w:p>
    <w:p>
      <w:r>
        <w:rPr>
          <w:b w:val="0"/>
          <w:sz w:val="20"/>
        </w:rPr>
        <w:t>“Confidential Information” means any information designated as confidential by either party or which is by its nature confidential.</w:t>
      </w:r>
    </w:p>
    <w:p/>
    <w:p>
      <w:r>
        <w:rPr>
          <w:b/>
          <w:sz w:val="20"/>
        </w:rPr>
        <w:t>2. Scope of Services</w:t>
      </w:r>
    </w:p>
    <w:p>
      <w:r>
        <w:rPr>
          <w:b w:val="0"/>
          <w:sz w:val="20"/>
        </w:rPr>
        <w:t>The Service Provider agrees to perform the Services described in Schedule A with due care, skill, and diligence in accordance with best industry practices and applicable laws in Canada.</w:t>
      </w:r>
    </w:p>
    <w:p>
      <w:r>
        <w:rPr>
          <w:b w:val="0"/>
          <w:sz w:val="20"/>
        </w:rPr>
        <w:t>Any changes to the scope must be agreed upon in writing by both parties.</w:t>
      </w:r>
    </w:p>
    <w:p/>
    <w:p>
      <w:r>
        <w:rPr>
          <w:b/>
          <w:sz w:val="20"/>
        </w:rPr>
        <w:t>3. Term</w:t>
      </w:r>
    </w:p>
    <w:p>
      <w:r>
        <w:rPr>
          <w:b w:val="0"/>
          <w:sz w:val="20"/>
        </w:rPr>
        <w:t>This Agreement shall commence on the Effective Date and shall continue until the Services are completed or the Agreement is terminated in accordance with Section 9.</w:t>
      </w:r>
    </w:p>
    <w:p/>
    <w:p>
      <w:r>
        <w:rPr>
          <w:b/>
          <w:sz w:val="20"/>
        </w:rPr>
        <w:t>4. Fees and Payment</w:t>
      </w:r>
    </w:p>
    <w:p>
      <w:r>
        <w:rPr>
          <w:b w:val="0"/>
          <w:sz w:val="20"/>
        </w:rPr>
        <w:t>4.1 The Client agrees to pay the Service Provider the fees set forth in Schedule B.</w:t>
      </w:r>
    </w:p>
    <w:p>
      <w:r>
        <w:rPr>
          <w:b w:val="0"/>
          <w:sz w:val="20"/>
        </w:rPr>
        <w:t>4.2 Unless otherwise stated, payments shall be made within thirty (30) days of receipt of a valid invoice.</w:t>
      </w:r>
    </w:p>
    <w:p>
      <w:r>
        <w:rPr>
          <w:b w:val="0"/>
          <w:sz w:val="20"/>
        </w:rPr>
        <w:t>4.3 Late payments may attract interest at the rate of 1.5% per month or the maximum rate permitted by law, whichever is less.</w:t>
      </w:r>
    </w:p>
    <w:p/>
    <w:p>
      <w:r>
        <w:rPr>
          <w:b/>
          <w:sz w:val="20"/>
        </w:rPr>
        <w:t>5. Confidentiality</w:t>
      </w:r>
    </w:p>
    <w:p>
      <w:r>
        <w:rPr>
          <w:b w:val="0"/>
          <w:sz w:val="20"/>
        </w:rPr>
        <w:t>Both parties agree to keep Confidential Information strictly confidential and not to disclose it to any third party without prior written consent, except as required by law.</w:t>
      </w:r>
    </w:p>
    <w:p>
      <w:r>
        <w:rPr>
          <w:b w:val="0"/>
          <w:sz w:val="20"/>
        </w:rPr>
        <w:t>This obligation shall survive termination of this Agreement for a period of five (5) years.</w:t>
      </w:r>
    </w:p>
    <w:p/>
    <w:p>
      <w:r>
        <w:rPr>
          <w:b/>
          <w:sz w:val="20"/>
        </w:rPr>
        <w:t>6. Intellectual Property</w:t>
      </w:r>
    </w:p>
    <w:p>
      <w:r>
        <w:rPr>
          <w:b w:val="0"/>
          <w:sz w:val="20"/>
        </w:rPr>
        <w:t>All intellectual property rights arising from the Services shall vest in the Client upon full payment, except for pre-existing materials of the Service Provider which remain the property of the Service Provider.</w:t>
      </w:r>
    </w:p>
    <w:p>
      <w:r>
        <w:rPr>
          <w:b w:val="0"/>
          <w:sz w:val="20"/>
        </w:rPr>
        <w:t>The Service Provider grants the Client a non-exclusive, perpetual, royalty-free license to use such pre-existing materials to the extent incorporated in the deliverables.</w:t>
      </w:r>
    </w:p>
    <w:p/>
    <w:p>
      <w:r>
        <w:rPr>
          <w:b/>
          <w:sz w:val="20"/>
        </w:rPr>
        <w:t>7. Warranties and Representations</w:t>
      </w:r>
    </w:p>
    <w:p>
      <w:r>
        <w:rPr>
          <w:b w:val="0"/>
          <w:sz w:val="20"/>
        </w:rPr>
        <w:t>7.1 Each party represents and warrants that it has the full power and authority to enter into this Agreement.</w:t>
      </w:r>
    </w:p>
    <w:p>
      <w:r>
        <w:rPr>
          <w:b w:val="0"/>
          <w:sz w:val="20"/>
        </w:rPr>
        <w:t>7.2 The Service Provider warrants that the Services will be provided in a professional and workmanlike manner in accordance with industry standards.</w:t>
      </w:r>
    </w:p>
    <w:p>
      <w:r>
        <w:rPr>
          <w:b w:val="0"/>
          <w:sz w:val="20"/>
        </w:rPr>
        <w:t>7.3 EXCEPT AS EXPRESSLY PROVIDED, THE SERVICES ARE PROVIDED 'AS IS' WITHOUT ANY OTHER WARRANTY, EXPRESS OR IMPLIED.</w:t>
      </w:r>
    </w:p>
    <w:p/>
    <w:p>
      <w:r>
        <w:rPr>
          <w:b/>
          <w:sz w:val="20"/>
        </w:rPr>
        <w:t>8. Liability and Indemnity</w:t>
      </w:r>
    </w:p>
    <w:p>
      <w:r>
        <w:rPr>
          <w:b w:val="0"/>
          <w:sz w:val="20"/>
        </w:rPr>
        <w:t>8.1 To the maximum extent permitted by law, neither party shall be liable for any indirect, incidental, consequential, or punitive damages arising out of or in connection with this Agreement.</w:t>
      </w:r>
    </w:p>
    <w:p>
      <w:r>
        <w:rPr>
          <w:b w:val="0"/>
          <w:sz w:val="20"/>
        </w:rPr>
        <w:t>8.2 The total liability of the Service Provider under this Agreement shall be limited to the total fees paid by the Client.</w:t>
      </w:r>
    </w:p>
    <w:p>
      <w:r>
        <w:rPr>
          <w:b w:val="0"/>
          <w:sz w:val="20"/>
        </w:rPr>
        <w:t>8.3 Each party agrees to indemnify and hold harmless the other party from any claims, damages, or losses resulting from breach of this Agreement or negligence.</w:t>
      </w:r>
    </w:p>
    <w:p/>
    <w:p>
      <w:r>
        <w:rPr>
          <w:b/>
          <w:sz w:val="20"/>
        </w:rPr>
        <w:t>9. Termination</w:t>
      </w:r>
    </w:p>
    <w:p>
      <w:r>
        <w:rPr>
          <w:b w:val="0"/>
          <w:sz w:val="20"/>
        </w:rPr>
        <w:t>9.1 Either party may terminate this Agreement upon thirty (30) days written notice to the other party.</w:t>
      </w:r>
    </w:p>
    <w:p>
      <w:r>
        <w:rPr>
          <w:b w:val="0"/>
          <w:sz w:val="20"/>
        </w:rPr>
        <w:t>9.2 Either party may terminate immediately for cause if the other party breaches any material obligation and fails to remedy the breach within fifteen (15) days of notice.</w:t>
      </w:r>
    </w:p>
    <w:p>
      <w:r>
        <w:rPr>
          <w:b w:val="0"/>
          <w:sz w:val="20"/>
        </w:rPr>
        <w:t>9.3 Upon termination, the Client shall pay the Service Provider for all Services performed up to the date of termination.</w:t>
      </w:r>
    </w:p>
    <w:p/>
    <w:p>
      <w:r>
        <w:rPr>
          <w:b/>
          <w:sz w:val="20"/>
        </w:rPr>
        <w:t>10. Force Majeure</w:t>
      </w:r>
    </w:p>
    <w:p>
      <w:r>
        <w:rPr>
          <w:b w:val="0"/>
          <w:sz w:val="20"/>
        </w:rPr>
        <w:t>Neither party shall be liable for failure or delay in performance due to causes beyond their reasonable control including but not limited to acts of God, war, terrorism, strikes, government regulations, or natural disasters.</w:t>
      </w:r>
    </w:p>
    <w:p>
      <w:r>
        <w:rPr>
          <w:b w:val="0"/>
          <w:sz w:val="20"/>
        </w:rPr>
        <w:t>The affected party shall notify the other promptly and use commercially reasonable efforts to resume performance.</w:t>
      </w:r>
    </w:p>
    <w:p/>
    <w:p>
      <w:r>
        <w:rPr>
          <w:b/>
          <w:sz w:val="20"/>
        </w:rPr>
        <w:t>11. Governing Law and Jurisdiction</w:t>
      </w:r>
    </w:p>
    <w:p>
      <w:r>
        <w:rPr>
          <w:b w:val="0"/>
          <w:sz w:val="20"/>
        </w:rPr>
        <w:t>This Agreement shall be governed by and construed in accordance with the laws of the Province of ______________ and the federal laws of Canada applicable therein.</w:t>
      </w:r>
    </w:p>
    <w:p>
      <w:r>
        <w:rPr>
          <w:b w:val="0"/>
          <w:sz w:val="20"/>
        </w:rPr>
        <w:t>The parties agree to submit to the exclusive jurisdiction of the courts located in ______________ for any disputes arising out of or relating to this Agreement.</w:t>
      </w:r>
    </w:p>
    <w:p/>
    <w:p>
      <w:r>
        <w:rPr>
          <w:b/>
          <w:sz w:val="20"/>
        </w:rPr>
        <w:t>12. Notices</w:t>
      </w:r>
    </w:p>
    <w:p>
      <w:r>
        <w:rPr>
          <w:b w:val="0"/>
          <w:sz w:val="20"/>
        </w:rPr>
        <w:t>All notices under this Agreement shall be in writing and delivered by hand, courier, or email to the addresses specified above or such other address as either party may designate in writing.</w:t>
      </w:r>
    </w:p>
    <w:p>
      <w:r>
        <w:rPr>
          <w:b w:val="0"/>
          <w:sz w:val="20"/>
        </w:rPr>
        <w:t>Notices are deemed given upon receipt or if by email, upon acknowledgment of receipt.</w:t>
      </w:r>
    </w:p>
    <w:p/>
    <w:p>
      <w:r>
        <w:rPr>
          <w:b/>
          <w:sz w:val="20"/>
        </w:rPr>
        <w:t>13. Entire Agreement</w:t>
      </w:r>
    </w:p>
    <w:p>
      <w:r>
        <w:rPr>
          <w:b w:val="0"/>
          <w:sz w:val="20"/>
        </w:rPr>
        <w:t>This Agreement, including all schedules and appendices, constitutes the entire agreement between the parties relating to its subject matter and supersedes all prior agreements, understandings, or representations, whether oral or written.</w:t>
      </w:r>
    </w:p>
    <w:p/>
    <w:p>
      <w:r>
        <w:rPr>
          <w:b/>
          <w:sz w:val="20"/>
        </w:rPr>
        <w:t>14. Amendments</w:t>
      </w:r>
    </w:p>
    <w:p>
      <w:r>
        <w:rPr>
          <w:b w:val="0"/>
          <w:sz w:val="20"/>
        </w:rPr>
        <w:t>Any amendments or modifications to this Agreement must be made in writing and signed by authorized representatives of both parties.</w:t>
      </w:r>
    </w:p>
    <w:p/>
    <w:p>
      <w:r>
        <w:rPr>
          <w:b/>
          <w:sz w:val="20"/>
        </w:rPr>
        <w:t>15. Severability</w:t>
      </w:r>
    </w:p>
    <w:p>
      <w:r>
        <w:rPr>
          <w:b w:val="0"/>
          <w:sz w:val="20"/>
        </w:rPr>
        <w:t>If any provision of this Agreement is held to be invalid or unenforceable, the remaining provisions shall remain in full force and effect.</w:t>
      </w:r>
    </w:p>
    <w:p/>
    <w:p>
      <w:r>
        <w:rPr>
          <w:b/>
          <w:sz w:val="20"/>
        </w:rPr>
        <w:t>16. Counterparts</w:t>
      </w:r>
    </w:p>
    <w:p>
      <w:r>
        <w:rPr>
          <w:b w:val="0"/>
          <w:sz w:val="20"/>
        </w:rPr>
        <w:t>This Agreement may be executed in counterparts, each of which shall be deemed an original and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p/>
    <w:p>
      <w:r>
        <w:rPr>
          <w:b/>
          <w:sz w:val="22"/>
        </w:rPr>
        <w:t>Schedule A – Description of Services</w:t>
      </w:r>
    </w:p>
    <w:p>
      <w:r>
        <w:rPr>
          <w:b w:val="0"/>
          <w:sz w:val="20"/>
        </w:rPr>
        <w:t>Detailed description of the Services to be provided by the Service Provider:</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p>
      <w:r>
        <w:rPr>
          <w:b/>
          <w:sz w:val="22"/>
        </w:rPr>
        <w:t>Schedule B – Fees and Payment Terms</w:t>
      </w:r>
    </w:p>
    <w:p>
      <w:r>
        <w:rPr>
          <w:b w:val="0"/>
          <w:sz w:val="20"/>
        </w:rPr>
        <w:t>Description of fees, payment schedule, and terms agreed between parties: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https://docstemplates-ca.com/general-service-agreement/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general-service-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