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INTERIOR DESIGN SERVICES AGREEMENT</w:t>
      </w:r>
    </w:p>
    <w:p/>
    <w:p>
      <w:r>
        <w:rPr>
          <w:b/>
          <w:sz w:val="20"/>
        </w:rPr>
        <w:t>This Interior Design Services Agreement (the “Agreement”) is entered into by and between:</w:t>
      </w:r>
    </w:p>
    <w:p>
      <w:r>
        <w:rPr>
          <w:b/>
          <w:sz w:val="20"/>
        </w:rPr>
        <w:t>Client:</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Designer:</w:t>
      </w:r>
    </w:p>
    <w:p>
      <w:r>
        <w:rPr>
          <w:b w:val="0"/>
          <w:sz w:val="20"/>
        </w:rPr>
        <w:t>Full Name / Company Name: 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2"/>
        </w:rPr>
        <w:t>RECITALS</w:t>
      </w:r>
    </w:p>
    <w:p>
      <w:r>
        <w:rPr>
          <w:b w:val="0"/>
          <w:sz w:val="20"/>
        </w:rPr>
        <w:t>WHEREAS, the Client desires to obtain interior design services for the property located at:</w:t>
      </w:r>
    </w:p>
    <w:p>
      <w:r>
        <w:rPr>
          <w:b w:val="0"/>
          <w:sz w:val="20"/>
        </w:rPr>
        <w:t>Property Address: _____________________________________________________</w:t>
      </w:r>
    </w:p>
    <w:p>
      <w:r>
        <w:rPr>
          <w:b w:val="0"/>
          <w:sz w:val="20"/>
        </w:rPr>
        <w:t>WHEREAS, the Designer agrees to provide such services under the terms and conditions set forth herein.</w:t>
      </w:r>
    </w:p>
    <w:p/>
    <w:p>
      <w:r>
        <w:rPr>
          <w:b/>
          <w:sz w:val="22"/>
        </w:rPr>
        <w:t>1. Scope of Services</w:t>
      </w:r>
    </w:p>
    <w:p>
      <w:r>
        <w:rPr>
          <w:b w:val="0"/>
          <w:sz w:val="20"/>
        </w:rPr>
        <w:t>The Designer shall provide professional interior design services which may include, but are not limited to, space planning, selection of furnishings, fixtures and equipment, color schemes, materials, finishes, and coordination of contractors and suppliers as agreed upon by the parties. Detailed specifications and drawings shall be provided as part of the services.</w:t>
      </w:r>
    </w:p>
    <w:p/>
    <w:p>
      <w:r>
        <w:rPr>
          <w:b/>
          <w:sz w:val="22"/>
        </w:rPr>
        <w:t>2. Deliverables</w:t>
      </w:r>
    </w:p>
    <w:p>
      <w:r>
        <w:rPr>
          <w:b w:val="0"/>
          <w:sz w:val="20"/>
        </w:rPr>
        <w:t>The Designer will deliver to the Client the following:</w:t>
      </w:r>
    </w:p>
    <w:p>
      <w:r>
        <w:rPr>
          <w:b w:val="0"/>
          <w:sz w:val="20"/>
        </w:rPr>
        <w:t>- Conceptual designs and mood boards</w:t>
      </w:r>
    </w:p>
    <w:p>
      <w:r>
        <w:rPr>
          <w:b w:val="0"/>
          <w:sz w:val="20"/>
        </w:rPr>
        <w:t>- Detailed floor plans and elevations</w:t>
      </w:r>
    </w:p>
    <w:p>
      <w:r>
        <w:rPr>
          <w:b w:val="0"/>
          <w:sz w:val="20"/>
        </w:rPr>
        <w:t>- Material and finish schedules</w:t>
      </w:r>
    </w:p>
    <w:p>
      <w:r>
        <w:rPr>
          <w:b w:val="0"/>
          <w:sz w:val="20"/>
        </w:rPr>
        <w:t>- Selection of furniture, fixtures, and equipment</w:t>
      </w:r>
    </w:p>
    <w:p>
      <w:r>
        <w:rPr>
          <w:b w:val="0"/>
          <w:sz w:val="20"/>
        </w:rPr>
        <w:t>- Procurement assistance as agreed</w:t>
      </w:r>
    </w:p>
    <w:p/>
    <w:p>
      <w:r>
        <w:rPr>
          <w:b/>
          <w:sz w:val="22"/>
        </w:rPr>
        <w:t>3. Client Responsibilities</w:t>
      </w:r>
    </w:p>
    <w:p>
      <w:r>
        <w:rPr>
          <w:b w:val="0"/>
          <w:sz w:val="20"/>
        </w:rPr>
        <w:t>The Client agrees to provide the Designer with accurate information, timely decisions and approvals, access to the property as required, and payment in accordance with this Agreement. The Client shall be responsible for obtaining any necessary permits or approvals from relevant authorities.</w:t>
      </w:r>
    </w:p>
    <w:p/>
    <w:p>
      <w:r>
        <w:rPr>
          <w:b/>
          <w:sz w:val="22"/>
        </w:rPr>
        <w:t>4. Compensation</w:t>
      </w:r>
    </w:p>
    <w:p>
      <w:r>
        <w:rPr>
          <w:b w:val="0"/>
          <w:sz w:val="20"/>
        </w:rPr>
        <w:t>The Client agrees to pay the Designer the fees as follows:</w:t>
      </w:r>
    </w:p>
    <w:p>
      <w:r>
        <w:rPr>
          <w:b w:val="0"/>
          <w:sz w:val="20"/>
        </w:rPr>
        <w:t>- Base Fee: ___________________________________________________________</w:t>
      </w:r>
    </w:p>
    <w:p>
      <w:r>
        <w:rPr>
          <w:b w:val="0"/>
          <w:sz w:val="20"/>
        </w:rPr>
        <w:t>- Additional Services: _________________________________________________</w:t>
      </w:r>
    </w:p>
    <w:p>
      <w:r>
        <w:rPr>
          <w:b w:val="0"/>
          <w:sz w:val="20"/>
        </w:rPr>
        <w:t>- Payment Schedule:</w:t>
      </w:r>
    </w:p>
    <w:p>
      <w:r>
        <w:rPr>
          <w:b w:val="0"/>
          <w:sz w:val="20"/>
        </w:rPr>
        <w:t xml:space="preserve">  • Deposit: ______________% upon signing this Agreement</w:t>
      </w:r>
    </w:p>
    <w:p>
      <w:r>
        <w:rPr>
          <w:b w:val="0"/>
          <w:sz w:val="20"/>
        </w:rPr>
        <w:t xml:space="preserve">  • Progress Payments: ______________% upon delivery of preliminary design</w:t>
      </w:r>
    </w:p>
    <w:p>
      <w:r>
        <w:rPr>
          <w:b w:val="0"/>
          <w:sz w:val="20"/>
        </w:rPr>
        <w:t xml:space="preserve">  • Final Payment: ______________% upon completion of services</w:t>
      </w:r>
    </w:p>
    <w:p>
      <w:r>
        <w:rPr>
          <w:b w:val="0"/>
          <w:sz w:val="20"/>
        </w:rPr>
        <w:t>All payments shall be made in Canadian Dollars (CAD). Late payments shall bear interest at the rate of 1.5% per month or the maximum rate permitted by law, whichever is less.</w:t>
      </w:r>
    </w:p>
    <w:p/>
    <w:p>
      <w:r>
        <w:rPr>
          <w:b/>
          <w:sz w:val="22"/>
        </w:rPr>
        <w:t>5. Changes and Additional Services</w:t>
      </w:r>
    </w:p>
    <w:p>
      <w:r>
        <w:rPr>
          <w:b w:val="0"/>
          <w:sz w:val="20"/>
        </w:rPr>
        <w:t>Any changes requested by the Client that affect the scope, schedule, or cost of services shall be documented and subject to a Change Order. Additional services beyond the agreed scope will be billed separately at rates to be agreed upon.</w:t>
      </w:r>
    </w:p>
    <w:p/>
    <w:p>
      <w:r>
        <w:rPr>
          <w:b/>
          <w:sz w:val="22"/>
        </w:rPr>
        <w:t>6. Term and Termination</w:t>
      </w:r>
    </w:p>
    <w:p>
      <w:r>
        <w:rPr>
          <w:b w:val="0"/>
          <w:sz w:val="20"/>
        </w:rPr>
        <w:t>This Agreement shall commence upon execution by both parties and shall continue until the completion of services or termination. Either party may terminate this Agreement upon written notice if the other party materially breaches any term and fails to cure such breach within fourteen (14) days of notice. Upon termination, the Client shall pay for all services rendered up to the date of termination.</w:t>
      </w:r>
    </w:p>
    <w:p/>
    <w:p>
      <w:r>
        <w:rPr>
          <w:b/>
          <w:sz w:val="22"/>
        </w:rPr>
        <w:t>7. Ownership and Use of Documents</w:t>
      </w:r>
    </w:p>
    <w:p>
      <w:r>
        <w:rPr>
          <w:b w:val="0"/>
          <w:sz w:val="20"/>
        </w:rPr>
        <w:t>All drawings, designs, specifications, and other documents prepared by the Designer are instruments of service and remain the property of the Designer. The Client is granted a non-exclusive license to use these documents solely for the project described herein. Unauthorized use for other projects or purposes is prohibited without the Designer’s consent.</w:t>
      </w:r>
    </w:p>
    <w:p/>
    <w:p>
      <w:r>
        <w:rPr>
          <w:b/>
          <w:sz w:val="22"/>
        </w:rPr>
        <w:t>8. Confidentiality</w:t>
      </w:r>
    </w:p>
    <w:p>
      <w:r>
        <w:rPr>
          <w:b w:val="0"/>
          <w:sz w:val="20"/>
        </w:rPr>
        <w:t>Both parties agree to maintain the confidentiality of proprietary information and not disclose such information to any third party without prior written consent, except as required by law.</w:t>
      </w:r>
    </w:p>
    <w:p/>
    <w:p>
      <w:r>
        <w:rPr>
          <w:b/>
          <w:sz w:val="22"/>
        </w:rPr>
        <w:t>9. Warranties and Limitation of Liability</w:t>
      </w:r>
    </w:p>
    <w:p>
      <w:r>
        <w:rPr>
          <w:b w:val="0"/>
          <w:sz w:val="20"/>
        </w:rPr>
        <w:t>The Designer warrants that services will be performed in a professional and workmanlike manner consistent with industry standards. Except as expressly stated herein, the Designer makes no other warranties, express or implied. The Designer’s total liability for any claims arising under this Agreement shall not exceed the total fees paid by the Client. Under no circumstances shall the Designer be liable for consequential, incidental, or punitive damages.</w:t>
      </w:r>
    </w:p>
    <w:p/>
    <w:p>
      <w:r>
        <w:rPr>
          <w:b/>
          <w:sz w:val="22"/>
        </w:rPr>
        <w:t>10. Indemnification</w:t>
      </w:r>
    </w:p>
    <w:p>
      <w:r>
        <w:rPr>
          <w:b w:val="0"/>
          <w:sz w:val="20"/>
        </w:rPr>
        <w:t>The Client agrees to indemnify and hold harmless the Designer, its agents, employees, and subcontractors from any claims, damages, losses, or expenses arising out of the Client’s negligent acts, omissions, or breach of this Agreement.</w:t>
      </w:r>
    </w:p>
    <w:p/>
    <w:p>
      <w:r>
        <w:rPr>
          <w:b/>
          <w:sz w:val="22"/>
        </w:rPr>
        <w:t>11. Dispute Resolution</w:t>
      </w:r>
    </w:p>
    <w:p>
      <w:r>
        <w:rPr>
          <w:b w:val="0"/>
          <w:sz w:val="20"/>
        </w:rPr>
        <w:t>In the event of any dispute arising from or related to this Agreement, the parties agree to negotiate in good faith to resolve the matter amicably. If such efforts fail, the dispute shall be submitted to mediation before resorting to litigation. This Agreement shall be governed by the laws of Canada and the applicable province or territory.</w:t>
      </w:r>
    </w:p>
    <w:p/>
    <w:p>
      <w:r>
        <w:rPr>
          <w:b/>
          <w:sz w:val="22"/>
        </w:rPr>
        <w:t>12. Force Majeure</w:t>
      </w:r>
    </w:p>
    <w:p>
      <w:r>
        <w:rPr>
          <w:b w:val="0"/>
          <w:sz w:val="20"/>
        </w:rPr>
        <w:t>Neither party shall be liable for delays or failure to perform caused by events beyond their reasonable control, including but not limited to acts of God, natural disasters, strikes, or governmental actions.</w:t>
      </w:r>
    </w:p>
    <w:p/>
    <w:p>
      <w:r>
        <w:rPr>
          <w:b/>
          <w:sz w:val="22"/>
        </w:rPr>
        <w:t>13. Entire Agreement</w:t>
      </w:r>
    </w:p>
    <w:p>
      <w:r>
        <w:rPr>
          <w:b w:val="0"/>
          <w:sz w:val="20"/>
        </w:rPr>
        <w:t>This Agreement constitutes the entire understanding between the parties and supersedes all prior agreements, negotiations, and communications, whether written or oral, relating to the subject matter herein. Any amendments must be in writing and signed by both parties.</w:t>
      </w:r>
    </w:p>
    <w:p/>
    <w:p>
      <w:r>
        <w:rPr>
          <w:b/>
          <w:sz w:val="22"/>
        </w:rPr>
        <w:t>14. Severability</w:t>
      </w:r>
    </w:p>
    <w:p>
      <w:r>
        <w:rPr>
          <w:b w:val="0"/>
          <w:sz w:val="20"/>
        </w:rPr>
        <w:t>If any provision of this Agreement is found to be invalid or unenforceable, the remaining provisions shall continue in full force and effect.</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DESIGNER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https://docstemplates-ca.com/interior-design-contract/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interior-design-contrac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